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  <w:sz w:val="29"/>
          <w:szCs w:val="29"/>
        </w:rPr>
      </w:pPr>
      <w:r>
        <w:rPr>
          <w:rFonts w:ascii="TimesNewRomanPS-BoldMT" w:hAnsi="TimesNewRomanPS-BoldMT" w:cs="TimesNewRomanPS-BoldMT"/>
          <w:b/>
          <w:bCs/>
          <w:color w:val="22405C"/>
          <w:sz w:val="29"/>
          <w:szCs w:val="29"/>
        </w:rPr>
        <w:t>Dr. NAUSHABAH MALIK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  <w:sz w:val="29"/>
          <w:szCs w:val="29"/>
        </w:rPr>
      </w:pP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  <w:sz w:val="29"/>
          <w:szCs w:val="29"/>
        </w:rPr>
      </w:pPr>
      <w:r>
        <w:rPr>
          <w:rFonts w:ascii="TimesNewRomanPS-BoldMT" w:hAnsi="TimesNewRomanPS-BoldMT" w:cs="TimesNewRomanPS-BoldMT"/>
          <w:b/>
          <w:bCs/>
          <w:color w:val="22405C"/>
          <w:sz w:val="29"/>
          <w:szCs w:val="29"/>
        </w:rPr>
        <w:t>MRCOG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  <w:sz w:val="29"/>
          <w:szCs w:val="29"/>
        </w:rPr>
      </w:pP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06026">
        <w:rPr>
          <w:rFonts w:ascii="TimesNewRomanPSMT" w:hAnsi="TimesNewRomanPSMT" w:cs="TimesNewRomanPSMT"/>
          <w:color w:val="000000"/>
        </w:rPr>
        <w:t>Result-oriented Senior Registrar with a proven record of achievements; targeting top level assignments in</w:t>
      </w:r>
    </w:p>
    <w:p w:rsidR="00F612D4" w:rsidRDefault="00606026" w:rsidP="00606026">
      <w:pPr>
        <w:bidi w:val="0"/>
      </w:pPr>
      <w:r w:rsidRPr="00606026">
        <w:rPr>
          <w:rFonts w:ascii="TimesNewRomanPS-BoldMT" w:hAnsi="TimesNewRomanPS-BoldMT" w:cs="TimesNewRomanPS-BoldMT"/>
          <w:b/>
          <w:bCs/>
          <w:color w:val="000000"/>
        </w:rPr>
        <w:t xml:space="preserve">Obstetrics / </w:t>
      </w:r>
      <w:proofErr w:type="spellStart"/>
      <w:r w:rsidRPr="00606026">
        <w:rPr>
          <w:rFonts w:ascii="TimesNewRomanPS-BoldMT" w:hAnsi="TimesNewRomanPS-BoldMT" w:cs="TimesNewRomanPS-BoldMT"/>
          <w:b/>
          <w:bCs/>
          <w:color w:val="000000"/>
        </w:rPr>
        <w:t>Gynaecology</w:t>
      </w:r>
      <w:proofErr w:type="spellEnd"/>
      <w:r w:rsidRPr="00606026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606026">
        <w:rPr>
          <w:rFonts w:ascii="TimesNewRomanPSMT" w:hAnsi="TimesNewRomanPSMT" w:cs="TimesNewRomanPSMT"/>
          <w:color w:val="000000"/>
        </w:rPr>
        <w:t xml:space="preserve">with a reputed govt. / private hospital of repute, preferably in </w:t>
      </w:r>
      <w:r w:rsidRPr="00606026">
        <w:rPr>
          <w:rFonts w:ascii="TimesNewRomanPS-BoldMT" w:hAnsi="TimesNewRomanPS-BoldMT" w:cs="TimesNewRomanPS-BoldMT"/>
          <w:b/>
          <w:bCs/>
          <w:color w:val="000000"/>
        </w:rPr>
        <w:t>Middle East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</w:rPr>
      </w:pPr>
      <w:r>
        <w:rPr>
          <w:rFonts w:ascii="TimesNewRomanPS-BoldMT" w:hAnsi="TimesNewRomanPS-BoldMT" w:cs="TimesNewRomanPS-BoldMT"/>
          <w:b/>
          <w:bCs/>
          <w:color w:val="22405C"/>
        </w:rPr>
        <w:t>Executive Profile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</w:rPr>
      </w:pP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Symbol" w:hAnsi="Symbol" w:cs="Symbol"/>
          <w:color w:val="000000"/>
          <w:sz w:val="24"/>
          <w:szCs w:val="24"/>
        </w:rPr>
        <w:t></w:t>
      </w:r>
      <w:r w:rsidRPr="00606026">
        <w:rPr>
          <w:rFonts w:ascii="Symbol" w:hAnsi="Symbol" w:cs="Symbol"/>
          <w:color w:val="000000"/>
          <w:sz w:val="24"/>
          <w:szCs w:val="24"/>
        </w:rPr>
        <w:t></w:t>
      </w:r>
      <w:r w:rsidRPr="0060602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Dynamic career of </w:t>
      </w:r>
      <w:r w:rsidRPr="00606026">
        <w:rPr>
          <w:rFonts w:ascii="TimesNewRomanPS-BoldMT" w:hAnsi="TimesNewRomanPS-BoldMT" w:cs="TimesNewRomanPS-BoldMT"/>
          <w:b/>
          <w:bCs/>
          <w:color w:val="4F82BE"/>
          <w:sz w:val="24"/>
          <w:szCs w:val="24"/>
        </w:rPr>
        <w:t xml:space="preserve">10+ </w:t>
      </w: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years that reflects rich experience &amp; year-on-year success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 xml:space="preserve">in </w:t>
      </w:r>
      <w:r w:rsidRPr="0060602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Obstetrics and </w:t>
      </w:r>
      <w:proofErr w:type="spellStart"/>
      <w:r w:rsidRPr="0060602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Gynaecology</w:t>
      </w:r>
      <w:proofErr w:type="spellEnd"/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 xml:space="preserve">Leading pregnancy management, prenatal care, labor and </w:t>
      </w:r>
      <w:proofErr w:type="spellStart"/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pueperium</w:t>
      </w:r>
      <w:proofErr w:type="spellEnd"/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providing surgical or medical care to women during child birth, detect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sexually transmitted diseases, conduct pap test screening and offer family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planning advice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Conducting diagnosis &amp; treatment of disorders related to acute &amp; chronic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medical conditions, adolescent gynecology, behavioral problems, cancer,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endocrinology, infertility, operative gynecology and urinary tract disorders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Symbol" w:hAnsi="Symbol" w:cs="Symbol"/>
          <w:color w:val="000000"/>
          <w:sz w:val="24"/>
          <w:szCs w:val="24"/>
        </w:rPr>
        <w:t></w:t>
      </w:r>
      <w:r w:rsidRPr="00606026">
        <w:rPr>
          <w:rFonts w:ascii="Symbol" w:hAnsi="Symbol" w:cs="Symbol"/>
          <w:color w:val="000000"/>
          <w:sz w:val="24"/>
          <w:szCs w:val="24"/>
        </w:rPr>
        <w:t></w:t>
      </w: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Possess high level of patience &amp; compassion to listen to patients; recognized for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remaining calm under tensed condition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06026">
        <w:rPr>
          <w:rFonts w:ascii="Symbol" w:hAnsi="Symbol" w:cs="Symbol"/>
          <w:color w:val="000000"/>
          <w:sz w:val="24"/>
          <w:szCs w:val="24"/>
        </w:rPr>
        <w:t></w:t>
      </w:r>
      <w:r w:rsidRPr="00606026">
        <w:rPr>
          <w:rFonts w:ascii="Symbol" w:hAnsi="Symbol" w:cs="Symbol"/>
          <w:color w:val="000000"/>
          <w:sz w:val="24"/>
          <w:szCs w:val="24"/>
        </w:rPr>
        <w:t></w:t>
      </w: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 xml:space="preserve">A forward thinking person with </w:t>
      </w:r>
      <w:r w:rsidRPr="0060602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strong communication, analytical &amp;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organizational </w:t>
      </w: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 xml:space="preserve">skills; well organized with a track record that demonstrates </w:t>
      </w:r>
      <w:proofErr w:type="spellStart"/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selfmotivation</w:t>
      </w:r>
      <w:proofErr w:type="spellEnd"/>
    </w:p>
    <w:p w:rsidR="00606026" w:rsidRPr="00606026" w:rsidRDefault="00606026" w:rsidP="00606026">
      <w:pPr>
        <w:bidi w:val="0"/>
        <w:rPr>
          <w:sz w:val="24"/>
          <w:szCs w:val="24"/>
        </w:rPr>
      </w:pP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&amp; creativity to achieve corporate &amp; personal goals</w:t>
      </w:r>
    </w:p>
    <w:p w:rsidR="00606026" w:rsidRDefault="00606026" w:rsidP="00606026">
      <w:pPr>
        <w:bidi w:val="0"/>
      </w:pP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</w:rPr>
      </w:pPr>
      <w:r>
        <w:rPr>
          <w:rFonts w:ascii="TimesNewRomanPS-BoldMT" w:hAnsi="TimesNewRomanPS-BoldMT" w:cs="TimesNewRomanPS-BoldMT"/>
          <w:b/>
          <w:bCs/>
          <w:color w:val="22405C"/>
        </w:rPr>
        <w:t>Education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</w:rPr>
      </w:pP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Symbol" w:hAnsi="Symbol" w:cs="Symbol"/>
          <w:color w:val="000000"/>
          <w:sz w:val="24"/>
          <w:szCs w:val="24"/>
        </w:rPr>
        <w:t></w:t>
      </w:r>
      <w:r w:rsidRPr="00606026">
        <w:rPr>
          <w:rFonts w:ascii="Symbol" w:hAnsi="Symbol" w:cs="Symbol"/>
          <w:color w:val="000000"/>
          <w:sz w:val="24"/>
          <w:szCs w:val="24"/>
        </w:rPr>
        <w:t></w:t>
      </w: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MRCOG - UK in Nov’15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Symbol" w:hAnsi="Symbol" w:cs="Symbol"/>
          <w:color w:val="000000"/>
          <w:sz w:val="24"/>
          <w:szCs w:val="24"/>
        </w:rPr>
        <w:t></w:t>
      </w:r>
      <w:r w:rsidRPr="00606026">
        <w:rPr>
          <w:rFonts w:ascii="Symbol" w:hAnsi="Symbol" w:cs="Symbol"/>
          <w:color w:val="000000"/>
          <w:sz w:val="24"/>
          <w:szCs w:val="24"/>
        </w:rPr>
        <w:t></w:t>
      </w: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 xml:space="preserve">MCPS - </w:t>
      </w:r>
      <w:proofErr w:type="spellStart"/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Gynae</w:t>
      </w:r>
      <w:proofErr w:type="spellEnd"/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, College of Physician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Surgeon, Pakistan in Jun’08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Symbol" w:hAnsi="Symbol" w:cs="Symbol"/>
          <w:color w:val="000000"/>
          <w:sz w:val="24"/>
          <w:szCs w:val="24"/>
        </w:rPr>
        <w:t></w:t>
      </w:r>
      <w:r w:rsidRPr="00606026">
        <w:rPr>
          <w:rFonts w:ascii="Symbol" w:hAnsi="Symbol" w:cs="Symbol"/>
          <w:color w:val="000000"/>
          <w:sz w:val="24"/>
          <w:szCs w:val="24"/>
        </w:rPr>
        <w:t></w:t>
      </w: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Diploma in Obstetric &amp; Gynecological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Ultrasound in Feb’07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Symbol" w:hAnsi="Symbol" w:cs="Symbol"/>
          <w:color w:val="000000"/>
          <w:sz w:val="24"/>
          <w:szCs w:val="24"/>
        </w:rPr>
        <w:t></w:t>
      </w:r>
      <w:r w:rsidRPr="00606026">
        <w:rPr>
          <w:rFonts w:ascii="Symbol" w:hAnsi="Symbol" w:cs="Symbol"/>
          <w:color w:val="000000"/>
          <w:sz w:val="24"/>
          <w:szCs w:val="24"/>
        </w:rPr>
        <w:t></w:t>
      </w: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M.B.B.S. from Abbottabad, Pakistan in</w:t>
      </w:r>
    </w:p>
    <w:p w:rsidR="00606026" w:rsidRDefault="00606026" w:rsidP="00606026">
      <w:pPr>
        <w:bidi w:val="0"/>
        <w:rPr>
          <w:sz w:val="24"/>
          <w:szCs w:val="24"/>
        </w:rPr>
      </w:pP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2002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</w:rPr>
      </w:pPr>
      <w:r>
        <w:rPr>
          <w:rFonts w:ascii="TimesNewRomanPS-BoldMT" w:hAnsi="TimesNewRomanPS-BoldMT" w:cs="TimesNewRomanPS-BoldMT"/>
          <w:b/>
          <w:bCs/>
          <w:color w:val="22405C"/>
        </w:rPr>
        <w:t xml:space="preserve">Medical </w:t>
      </w:r>
      <w:proofErr w:type="spellStart"/>
      <w:r>
        <w:rPr>
          <w:rFonts w:ascii="TimesNewRomanPS-BoldMT" w:hAnsi="TimesNewRomanPS-BoldMT" w:cs="TimesNewRomanPS-BoldMT"/>
          <w:b/>
          <w:bCs/>
          <w:color w:val="22405C"/>
        </w:rPr>
        <w:t>Liscence</w:t>
      </w:r>
      <w:proofErr w:type="spellEnd"/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</w:rPr>
      </w:pP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Symbol" w:hAnsi="Symbol" w:cs="Symbol"/>
          <w:color w:val="000000"/>
          <w:sz w:val="24"/>
          <w:szCs w:val="24"/>
        </w:rPr>
        <w:t></w:t>
      </w:r>
      <w:r w:rsidRPr="00606026">
        <w:rPr>
          <w:rFonts w:ascii="Symbol" w:hAnsi="Symbol" w:cs="Symbol"/>
          <w:color w:val="000000"/>
          <w:sz w:val="24"/>
          <w:szCs w:val="24"/>
        </w:rPr>
        <w:t></w:t>
      </w: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General Medical Council (G): 7090916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(Fully registration with License to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Practice)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Symbol" w:hAnsi="Symbol" w:cs="Symbol"/>
          <w:color w:val="000000"/>
          <w:sz w:val="24"/>
          <w:szCs w:val="24"/>
        </w:rPr>
        <w:t></w:t>
      </w:r>
      <w:r w:rsidRPr="00606026">
        <w:rPr>
          <w:rFonts w:ascii="Symbol" w:hAnsi="Symbol" w:cs="Symbol"/>
          <w:color w:val="000000"/>
          <w:sz w:val="24"/>
          <w:szCs w:val="24"/>
        </w:rPr>
        <w:t></w:t>
      </w: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Pakistan Medical and Dental Council-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Registration Number: 40678-P; Type:</w:t>
      </w:r>
    </w:p>
    <w:p w:rsidR="00606026" w:rsidRP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Full Registration Unrestricted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</w:rPr>
      </w:pP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Licensure to practice anywhere in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06026">
        <w:rPr>
          <w:rFonts w:ascii="TimesNewRomanPSMT" w:hAnsi="TimesNewRomanPSMT" w:cs="TimesNewRomanPSMT"/>
          <w:color w:val="000000"/>
          <w:sz w:val="24"/>
          <w:szCs w:val="24"/>
        </w:rPr>
        <w:t>Pakistan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</w:rPr>
      </w:pPr>
      <w:r>
        <w:rPr>
          <w:rFonts w:ascii="TimesNewRomanPS-BoldMT" w:hAnsi="TimesNewRomanPS-BoldMT" w:cs="TimesNewRomanPS-BoldMT"/>
          <w:b/>
          <w:bCs/>
          <w:color w:val="22405C"/>
        </w:rPr>
        <w:lastRenderedPageBreak/>
        <w:t>Professional Experience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</w:rPr>
      </w:pP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Since Feb’14: Wye Valley Trust, </w:t>
      </w:r>
      <w:r>
        <w:rPr>
          <w:rFonts w:ascii="TimesNewRomanPS-BoldMT" w:hAnsi="TimesNewRomanPS-BoldMT" w:cs="TimesNewRomanPS-BoldMT"/>
          <w:b/>
          <w:bCs/>
          <w:color w:val="4F82BE"/>
          <w:sz w:val="16"/>
          <w:szCs w:val="16"/>
        </w:rPr>
        <w:t xml:space="preserve">Hereford 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as a Senior Registrar-Obstetrics /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Gynecology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Role: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Managing labor ward, maternity ward, gynecology ward, triage both obstetrics &amp;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gynecology, obstetrics and gynecological clinics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Performing complicated &amp; non-complicated caesarean sections including caesarean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at full dilatation, high BMI of 50 or above, multiple gestations &amp; preterm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Leading instrumental deliveries including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ventouse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&amp; forceps and management of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shoulder dystocia and other obstetrical emergencies &amp; repairs of perineal tears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including third &amp; fourth degree perineal tears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Scanning &amp; interpreting CTG and managing the evidence of all surgical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competencies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Updating skills by attending the courses, drills and clinical guidelines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Steering total / subtotal abdominal hysterectomies anterior &amp; posterior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colpoperinerhaphies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(trained in Pakistan for fellowship &amp; membership training)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Managing ectopic pregnancies laparoscopically and conducting diagnostic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laparoscopies and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laparoscopical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sterilization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Teaching the junior colleagues and participating in RCOG Franchised &amp;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Intraartum</w:t>
      </w:r>
      <w:proofErr w:type="spellEnd"/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Training Courses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Explaining procedures and discussing about test results or prescribed treatments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with patients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Performing caesarean sections or other surgical procedures as needed to preserve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patients' health and deliver babies safely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Treating &amp; counselling women throughout their pregnancy from giving prenatal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diagnoses to delivery and postpartum care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Prescribing or administering therapy, medication and other specialized medical care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to treat or prevent illness, disease or injury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Referring patient to medical specialists or other practitioners when necessary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Providing consulting services to other physicians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Directing activities of nurses, students, assistants, specialists, therapists and other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medical staff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Planning, implementing &amp; administering health programs in hospitals, businesses,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or communities for prevention &amp; treatment of injuries or illnesses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Preparing government &amp; organizational reports on birth, death and disease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statistics, workforce evaluation or medical status of individuals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</w:rPr>
      </w:pP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</w:rPr>
      </w:pPr>
      <w:r>
        <w:rPr>
          <w:rFonts w:ascii="TimesNewRomanPS-BoldMT" w:hAnsi="TimesNewRomanPS-BoldMT" w:cs="TimesNewRomanPS-BoldMT"/>
          <w:b/>
          <w:bCs/>
          <w:color w:val="22405C"/>
        </w:rPr>
        <w:t>Previous Experience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Dec’12-Jan’14: Resident Medical Officer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Role: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Dealt with medical &amp; surgical emergencies; managed cardiac arrests &amp; pulmonary embolisms / patients with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comorbidi</w:t>
      </w:r>
      <w:proofErr w:type="spellEnd"/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</w:rPr>
      </w:pPr>
      <w:r>
        <w:rPr>
          <w:rFonts w:ascii="TimesNewRomanPS-BoldMT" w:hAnsi="TimesNewRomanPS-BoldMT" w:cs="TimesNewRomanPS-BoldMT"/>
          <w:b/>
          <w:bCs/>
          <w:color w:val="22405C"/>
        </w:rPr>
        <w:t>Other Assignments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PG Specialist Registrar in Obstetrics &amp; Gynecology C Ward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Ayub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Teaching Hospital, Abbottabad during Jul’05-Aug’11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(commenced PG training at middle grade level in Obstetrics &amp; Gynecology during Jul’05-Jul’07 and Labor Ward,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Operation Theatre, Outdoor Clinics of Obstetrics &amp; Gynecology including Family Planning &amp; Infertility Clinics during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Sep’08-Aug’11):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Trained on ultrasound, CTG, vaginal / instrumental deliveries, caesarean sections and all obstetrical emergencies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Worked in close collaboration with other specialties like Anesthetist &amp; OT staff, medical and surgical team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Daily ward rounds, general ward work, outpatient clinics, obstetric ultrasound, obstetrical &amp; gynecological procedures at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the operation theatre, elective &amp;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emg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>. caesarean sections and caesarean hysterectomies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Family Planning Session: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8 sessions of family planning during Jul’07 to Jul’07 at District Population Welfare Office, Abbottabad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</w:rPr>
      </w:pPr>
      <w:r>
        <w:rPr>
          <w:rFonts w:ascii="TimesNewRomanPS-BoldMT" w:hAnsi="TimesNewRomanPS-BoldMT" w:cs="TimesNewRomanPS-BoldMT"/>
          <w:b/>
          <w:bCs/>
          <w:color w:val="22405C"/>
        </w:rPr>
        <w:t>Internship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Full-time internship in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Ayub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Teaching Hospital from Feb’04-Mar’05: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Understood the importance of research in advancing medical knowledge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Performed audit on 3</w:t>
      </w:r>
      <w:r>
        <w:rPr>
          <w:rFonts w:ascii="TimesNewRomanPSMT" w:hAnsi="TimesNewRomanPSMT" w:cs="TimesNewRomanPSMT"/>
          <w:color w:val="000000"/>
          <w:sz w:val="10"/>
          <w:szCs w:val="10"/>
        </w:rPr>
        <w:t xml:space="preserve">rd </w:t>
      </w:r>
      <w:r>
        <w:rPr>
          <w:rFonts w:ascii="TimesNewRomanPSMT" w:hAnsi="TimesNewRomanPSMT" w:cs="TimesNewRomanPSMT"/>
          <w:color w:val="000000"/>
          <w:sz w:val="16"/>
          <w:szCs w:val="16"/>
        </w:rPr>
        <w:t>&amp; 4</w:t>
      </w:r>
      <w:r>
        <w:rPr>
          <w:rFonts w:ascii="TimesNewRomanPSMT" w:hAnsi="TimesNewRomanPSMT" w:cs="TimesNewRomanPSMT"/>
          <w:color w:val="000000"/>
          <w:sz w:val="10"/>
          <w:szCs w:val="10"/>
        </w:rPr>
        <w:t xml:space="preserve">th </w:t>
      </w:r>
      <w:r>
        <w:rPr>
          <w:rFonts w:ascii="TimesNewRomanPSMT" w:hAnsi="TimesNewRomanPSMT" w:cs="TimesNewRomanPSMT"/>
          <w:color w:val="000000"/>
          <w:sz w:val="16"/>
          <w:szCs w:val="16"/>
        </w:rPr>
        <w:t>degree perineal tear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Managed the outcome of outpatient hysteroscopy services in Hereford County Hospital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Achieved major maternal outcome in patients with severe pre-eclampsia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Conducted 6 months study during Apr’10-Oct’10 to evaluate major maternal complications in patients with severe preeclampsia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in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Ayub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Teaching Hospital, Abbottabad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</w:rPr>
      </w:pPr>
      <w:r>
        <w:rPr>
          <w:rFonts w:ascii="TimesNewRomanPS-BoldMT" w:hAnsi="TimesNewRomanPS-BoldMT" w:cs="TimesNewRomanPS-BoldMT"/>
          <w:b/>
          <w:bCs/>
          <w:color w:val="22405C"/>
        </w:rPr>
        <w:lastRenderedPageBreak/>
        <w:t>Teaching Experience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Participated in poster presentation at World Congress in Jun’16 at Hereford County Hospital: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Teaching especially Obstetrics &amp; Gynecology Examination Bed skills Teaching to junior to midwives &amp; support workers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Presenting Maternal and PNM Meetings in Hereford Hospital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Lecturer in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ayub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medical college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Honorary lecturer of Birmingham university students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Course faculty of Royal college of Obstetrics and Gynecologist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Presentations And Publications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Published the dissertation in international journal and delivered the following case presentations: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Case presentation of Carcinoma of vagina in 50 years old lady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Anemia in pregnancy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RH incompatibility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Pregnancy with heart diseases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Border line ovarian carcinomas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Taught House Officer, Final Year MBBS Student Nurses and Lady Health Visitors both academically &amp; clinically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Maternal and Fetal outcome in patients with fibroid uterus.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Maternal outcome in patients with severe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pre eclampsia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>.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Rare case of placenta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percreta</w:t>
      </w:r>
      <w:proofErr w:type="spellEnd"/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</w:rPr>
      </w:pPr>
      <w:r>
        <w:rPr>
          <w:rFonts w:ascii="TimesNewRomanPS-BoldMT" w:hAnsi="TimesNewRomanPS-BoldMT" w:cs="TimesNewRomanPS-BoldMT"/>
          <w:b/>
          <w:bCs/>
          <w:color w:val="22405C"/>
        </w:rPr>
        <w:t>Other Courses / Workshops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Advance Life Support in April 2017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ALSO Course in Nov 2016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Intrapartum Course in Jun 2016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Basic Life Support in Mar 2016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Whips Cross Course of MRCOG2 in Jan 2015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Management of Maternal Acute Illness Course in Oct 2014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CTG Master Course Baby Lifeline in Sep 2014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Perineal Trauma Repair Course including 3</w:t>
      </w:r>
      <w:r>
        <w:rPr>
          <w:rFonts w:ascii="TimesNewRomanPSMT" w:hAnsi="TimesNewRomanPSMT" w:cs="TimesNewRomanPSMT"/>
          <w:color w:val="000000"/>
          <w:sz w:val="10"/>
          <w:szCs w:val="10"/>
        </w:rPr>
        <w:t xml:space="preserve">rd </w:t>
      </w:r>
      <w:r>
        <w:rPr>
          <w:rFonts w:ascii="TimesNewRomanPSMT" w:hAnsi="TimesNewRomanPSMT" w:cs="TimesNewRomanPSMT"/>
          <w:color w:val="000000"/>
          <w:sz w:val="16"/>
          <w:szCs w:val="16"/>
        </w:rPr>
        <w:t>&amp; 4</w:t>
      </w:r>
      <w:r>
        <w:rPr>
          <w:rFonts w:ascii="TimesNewRomanPSMT" w:hAnsi="TimesNewRomanPSMT" w:cs="TimesNewRomanPSMT"/>
          <w:color w:val="000000"/>
          <w:sz w:val="10"/>
          <w:szCs w:val="10"/>
        </w:rPr>
        <w:t xml:space="preserve">th </w:t>
      </w:r>
      <w:r>
        <w:rPr>
          <w:rFonts w:ascii="TimesNewRomanPSMT" w:hAnsi="TimesNewRomanPSMT" w:cs="TimesNewRomanPSMT"/>
          <w:color w:val="000000"/>
          <w:sz w:val="16"/>
          <w:szCs w:val="16"/>
        </w:rPr>
        <w:t>Degree Tears in Jun 2014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Intrapartum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Mx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Course including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Emg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>. Drills (Prompt) in Apr 2014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BLS in Mar 2014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RCOG Course of Basic Practical Skills in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Obs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/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Gyne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in Feb 2014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Refresher Course on Advance Life Support in July 2013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Pediatric Advance Life Support and Adults Advance Life Support in Dec 2012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Introduction to Computer &amp; Internet in Feb 2007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Primary Surgical Skills in May 2007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Research Methodologies, Biostatistics &amp; Dissertation Writing in Aug 2007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Communication Skills in Aug 2007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</w:rPr>
      </w:pPr>
      <w:r>
        <w:rPr>
          <w:rFonts w:ascii="TimesNewRomanPS-BoldMT" w:hAnsi="TimesNewRomanPS-BoldMT" w:cs="TimesNewRomanPS-BoldMT"/>
          <w:b/>
          <w:bCs/>
          <w:color w:val="22405C"/>
        </w:rPr>
        <w:t>Degree Currently Under Taking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Diploma in medical Education from Dundee university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Accreditation with BSCCP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</w:rPr>
      </w:pPr>
      <w:r>
        <w:rPr>
          <w:rFonts w:ascii="TimesNewRomanPS-BoldMT" w:hAnsi="TimesNewRomanPS-BoldMT" w:cs="TimesNewRomanPS-BoldMT"/>
          <w:b/>
          <w:bCs/>
          <w:color w:val="22405C"/>
        </w:rPr>
        <w:t>Advance Training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Trained as special interest in benign Gynecology and out patient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Hysteroscopy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Ultrasound training for Obstetrics and Gynecology.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</w:rPr>
      </w:pPr>
      <w:r>
        <w:rPr>
          <w:rFonts w:ascii="TimesNewRomanPS-BoldMT" w:hAnsi="TimesNewRomanPS-BoldMT" w:cs="TimesNewRomanPS-BoldMT"/>
          <w:b/>
          <w:bCs/>
          <w:color w:val="22405C"/>
        </w:rPr>
        <w:t>Audits and Dissertation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Audits: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Outcome of trial of vaginal birth in pts with previous one Caesarean section in Hereford county hospital.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Audit on Third and fourth degree perineal tear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Audit on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out patient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Hysteroscopy in Hereford county hospital.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Dissertation writing on: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Maternal outcome in patients with severe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pre eclampsia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>.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</w:rPr>
      </w:pPr>
      <w:r>
        <w:rPr>
          <w:rFonts w:ascii="TimesNewRomanPS-BoldMT" w:hAnsi="TimesNewRomanPS-BoldMT" w:cs="TimesNewRomanPS-BoldMT"/>
          <w:b/>
          <w:bCs/>
          <w:color w:val="22405C"/>
        </w:rPr>
        <w:t>IT Skills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Microsoft Office® and Software Applications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405C"/>
        </w:rPr>
      </w:pPr>
      <w:r>
        <w:rPr>
          <w:rFonts w:ascii="TimesNewRomanPS-BoldMT" w:hAnsi="TimesNewRomanPS-BoldMT" w:cs="TimesNewRomanPS-BoldMT"/>
          <w:b/>
          <w:bCs/>
          <w:color w:val="22405C"/>
        </w:rPr>
        <w:t>Prizes And Awards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Merit scholarship in high school 1992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>Trophy as best squad leader in NCC</w:t>
      </w:r>
    </w:p>
    <w:p w:rsidR="00606026" w:rsidRDefault="00606026" w:rsidP="0060602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Best trainee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certficate</w:t>
      </w:r>
      <w:proofErr w:type="spellEnd"/>
    </w:p>
    <w:p w:rsidR="00606026" w:rsidRPr="00606026" w:rsidRDefault="00606026" w:rsidP="00606026">
      <w:pPr>
        <w:bidi w:val="0"/>
        <w:rPr>
          <w:rFonts w:hint="cs"/>
          <w:sz w:val="24"/>
          <w:szCs w:val="24"/>
        </w:rPr>
      </w:pPr>
      <w:bookmarkStart w:id="0" w:name="_GoBack"/>
      <w:bookmarkEnd w:id="0"/>
    </w:p>
    <w:sectPr w:rsidR="00606026" w:rsidRPr="00606026" w:rsidSect="003158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26"/>
    <w:rsid w:val="003158AB"/>
    <w:rsid w:val="003F07F8"/>
    <w:rsid w:val="0060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06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06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wtc</cp:lastModifiedBy>
  <cp:revision>1</cp:revision>
  <dcterms:created xsi:type="dcterms:W3CDTF">2018-12-15T08:10:00Z</dcterms:created>
  <dcterms:modified xsi:type="dcterms:W3CDTF">2018-12-15T08:16:00Z</dcterms:modified>
</cp:coreProperties>
</file>